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hint="eastAsia" w:ascii="宋体" w:hAnsi="宋体" w:eastAsia="宋体" w:cs="宋体"/>
          <w:sz w:val="32"/>
          <w:szCs w:val="32"/>
          <w:lang w:eastAsia="zh-CN"/>
        </w:rPr>
      </w:pPr>
      <w:bookmarkStart w:id="0" w:name="_GoBack"/>
      <w:bookmarkEnd w:id="0"/>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pPr>
        <w:spacing w:before="140" w:line="219" w:lineRule="auto"/>
        <w:ind w:left="2241"/>
        <w:rPr>
          <w:rFonts w:ascii="宋体" w:hAnsi="宋体" w:eastAsia="宋体" w:cs="宋体"/>
          <w:b/>
          <w:bCs/>
          <w:spacing w:val="-4"/>
          <w:sz w:val="44"/>
          <w:szCs w:val="44"/>
        </w:rPr>
      </w:pPr>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不合格项目小知识</w:t>
      </w:r>
    </w:p>
    <w:p>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pacing w:line="360" w:lineRule="auto"/>
        <w:ind w:firstLine="642" w:firstLineChars="200"/>
        <w:textAlignment w:val="auto"/>
        <w:rPr>
          <w:rFonts w:hint="eastAsia" w:ascii="仿宋" w:hAnsi="仿宋" w:eastAsia="仿宋" w:cs="仿宋"/>
          <w:b w:val="0"/>
          <w:bCs w:val="0"/>
          <w:spacing w:val="0"/>
          <w:sz w:val="32"/>
          <w:szCs w:val="32"/>
          <w:lang w:eastAsia="zh-CN"/>
        </w:rPr>
      </w:pPr>
      <w:r>
        <w:rPr>
          <w:rFonts w:hint="eastAsia" w:eastAsia="仿宋" w:cs="Times New Roman"/>
          <w:b/>
          <w:bCs/>
          <w:spacing w:val="0"/>
          <w:sz w:val="32"/>
          <w:szCs w:val="32"/>
          <w:lang w:val="en-US" w:eastAsia="zh-CN"/>
        </w:rPr>
        <w:t>1.</w:t>
      </w:r>
      <w:r>
        <w:rPr>
          <w:rFonts w:hint="eastAsia" w:ascii="仿宋" w:hAnsi="仿宋" w:eastAsia="仿宋" w:cs="仿宋"/>
          <w:b/>
          <w:bCs/>
          <w:spacing w:val="0"/>
          <w:sz w:val="32"/>
          <w:szCs w:val="32"/>
          <w:lang w:val="en-US" w:eastAsia="zh-CN"/>
        </w:rPr>
        <w:t>阴离子合成洗涤剂（以十二烷基苯磺酸钠计）</w:t>
      </w:r>
      <w:r>
        <w:rPr>
          <w:rFonts w:hint="eastAsia" w:ascii="仿宋" w:hAnsi="仿宋" w:eastAsia="仿宋" w:cs="仿宋"/>
          <w:b/>
          <w:bCs/>
          <w:spacing w:val="0"/>
          <w:sz w:val="32"/>
          <w:szCs w:val="32"/>
          <w:lang w:eastAsia="zh-CN"/>
        </w:rPr>
        <w:t>：</w:t>
      </w:r>
      <w:r>
        <w:rPr>
          <w:rFonts w:hint="eastAsia" w:ascii="仿宋" w:hAnsi="仿宋" w:eastAsia="仿宋" w:cs="仿宋"/>
          <w:b w:val="0"/>
          <w:bCs w:val="0"/>
          <w:spacing w:val="0"/>
          <w:sz w:val="32"/>
          <w:szCs w:val="32"/>
          <w:lang w:eastAsia="zh-CN"/>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消毒餐（饮）具》（GB 14934—2016）中规定采用化学消毒法的餐（饮）具的阴离子合成洗涤剂应不得检出。餐（饮）具中检出阴离子合成洗涤剂的原因，可能是部分单位使用的洗涤剂不合格或使用量过大，未经足够量清水冲洗或餐具漂洗池内清洗用水重复使用或餐具数量多，造成交叉污染，进而残存在餐（饮）具中。</w:t>
      </w:r>
    </w:p>
    <w:p>
      <w:pPr>
        <w:pStyle w:val="5"/>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Times New Roman" w:hAnsi="Times New Roman" w:eastAsia="仿宋" w:cs="Times New Roman"/>
          <w:spacing w:val="0"/>
          <w:sz w:val="32"/>
          <w:szCs w:val="32"/>
          <w:lang w:eastAsia="zh-CN"/>
        </w:rPr>
      </w:pPr>
    </w:p>
    <w:p>
      <w:pPr>
        <w:pStyle w:val="5"/>
        <w:adjustRightInd w:val="0"/>
        <w:snapToGrid w:val="0"/>
        <w:ind w:firstLine="642" w:firstLineChars="200"/>
        <w:jc w:val="both"/>
        <w:rPr>
          <w:rFonts w:hint="eastAsia" w:ascii="仿宋" w:hAnsi="仿宋" w:eastAsia="仿宋" w:cs="仿宋"/>
          <w:b w:val="0"/>
          <w:bCs w:val="0"/>
          <w:spacing w:val="0"/>
          <w:kern w:val="0"/>
          <w:sz w:val="32"/>
          <w:szCs w:val="32"/>
          <w:lang w:val="zh-CN" w:eastAsia="zh-CN" w:bidi="zh-CN"/>
        </w:rPr>
      </w:pPr>
      <w:r>
        <w:rPr>
          <w:rFonts w:hint="eastAsia" w:ascii="仿宋" w:hAnsi="仿宋" w:eastAsia="仿宋" w:cs="仿宋"/>
          <w:b/>
          <w:bCs/>
          <w:spacing w:val="0"/>
          <w:sz w:val="32"/>
          <w:szCs w:val="32"/>
          <w:lang w:val="en-US" w:eastAsia="zh-CN"/>
        </w:rPr>
        <w:t>2.</w:t>
      </w:r>
      <w:r>
        <w:rPr>
          <w:rFonts w:hint="eastAsia" w:ascii="仿宋" w:hAnsi="仿宋" w:eastAsia="仿宋" w:cs="仿宋"/>
          <w:b/>
          <w:bCs/>
          <w:spacing w:val="0"/>
          <w:kern w:val="0"/>
          <w:sz w:val="32"/>
          <w:szCs w:val="32"/>
          <w:lang w:val="en-US" w:eastAsia="zh-CN" w:bidi="zh-CN"/>
        </w:rPr>
        <w:t>吡唑醚菌酯：</w:t>
      </w:r>
      <w:r>
        <w:rPr>
          <w:rFonts w:hint="eastAsia" w:ascii="仿宋" w:hAnsi="仿宋" w:eastAsia="仿宋" w:cs="仿宋"/>
          <w:b w:val="0"/>
          <w:bCs w:val="0"/>
          <w:spacing w:val="0"/>
          <w:kern w:val="0"/>
          <w:sz w:val="32"/>
          <w:szCs w:val="32"/>
          <w:lang w:val="zh-CN" w:eastAsia="zh-CN" w:bidi="zh-CN"/>
        </w:rPr>
        <w:t>吡唑醚菌酯为杀菌剂，属于甲氧基氨基甲酸酯类，通过抑制菌株的呼吸作用，进而达到杀菌的效果，可防治黑星病、叶斑病等。通过食品摄入一般不会导致吡唑醚菌酯的急性中毒，但长期食用吡唑醚菌酯超标的食品，对人体健康也有一定影响。《食品安全国家标准食品中农药最大残留限量》(GB2763-2021)中规定，唑醚菌酯在</w:t>
      </w:r>
      <w:r>
        <w:rPr>
          <w:rFonts w:hint="eastAsia" w:ascii="仿宋" w:hAnsi="仿宋" w:eastAsia="仿宋" w:cs="仿宋"/>
          <w:b w:val="0"/>
          <w:bCs w:val="0"/>
          <w:spacing w:val="0"/>
          <w:kern w:val="0"/>
          <w:sz w:val="32"/>
          <w:szCs w:val="32"/>
          <w:lang w:val="en-US" w:eastAsia="zh-CN" w:bidi="zh-CN"/>
        </w:rPr>
        <w:t>荔枝</w:t>
      </w:r>
      <w:r>
        <w:rPr>
          <w:rFonts w:hint="eastAsia" w:ascii="仿宋" w:hAnsi="仿宋" w:eastAsia="仿宋" w:cs="仿宋"/>
          <w:b w:val="0"/>
          <w:bCs w:val="0"/>
          <w:spacing w:val="0"/>
          <w:kern w:val="0"/>
          <w:sz w:val="32"/>
          <w:szCs w:val="32"/>
          <w:lang w:val="zh-CN" w:eastAsia="zh-CN" w:bidi="zh-CN"/>
        </w:rPr>
        <w:t>中的最大残留限量值为</w:t>
      </w:r>
      <w:r>
        <w:rPr>
          <w:rFonts w:hint="eastAsia" w:ascii="仿宋" w:hAnsi="仿宋" w:eastAsia="仿宋" w:cs="仿宋"/>
          <w:b w:val="0"/>
          <w:bCs w:val="0"/>
          <w:spacing w:val="0"/>
          <w:kern w:val="0"/>
          <w:sz w:val="32"/>
          <w:szCs w:val="32"/>
          <w:lang w:val="en-US" w:eastAsia="zh-CN" w:bidi="zh-CN"/>
        </w:rPr>
        <w:t>0.</w:t>
      </w:r>
      <w:r>
        <w:rPr>
          <w:rFonts w:hint="eastAsia" w:ascii="仿宋" w:hAnsi="仿宋" w:eastAsia="仿宋" w:cs="仿宋"/>
          <w:b w:val="0"/>
          <w:bCs w:val="0"/>
          <w:spacing w:val="0"/>
          <w:kern w:val="0"/>
          <w:sz w:val="32"/>
          <w:szCs w:val="32"/>
          <w:lang w:val="zh-CN" w:eastAsia="zh-CN" w:bidi="zh-CN"/>
        </w:rPr>
        <w:t>1mg/kg。</w:t>
      </w:r>
      <w:r>
        <w:rPr>
          <w:rFonts w:hint="eastAsia" w:ascii="仿宋" w:hAnsi="仿宋" w:eastAsia="仿宋" w:cs="仿宋"/>
          <w:b w:val="0"/>
          <w:bCs w:val="0"/>
          <w:spacing w:val="0"/>
          <w:kern w:val="0"/>
          <w:sz w:val="32"/>
          <w:szCs w:val="32"/>
          <w:lang w:val="en-US" w:eastAsia="zh-CN" w:bidi="zh-CN"/>
        </w:rPr>
        <w:t>荔枝</w:t>
      </w:r>
      <w:r>
        <w:rPr>
          <w:rFonts w:hint="eastAsia" w:ascii="仿宋" w:hAnsi="仿宋" w:eastAsia="仿宋" w:cs="仿宋"/>
          <w:b w:val="0"/>
          <w:bCs w:val="0"/>
          <w:spacing w:val="0"/>
          <w:kern w:val="0"/>
          <w:sz w:val="32"/>
          <w:szCs w:val="32"/>
          <w:lang w:val="zh-CN" w:eastAsia="zh-CN" w:bidi="zh-CN"/>
        </w:rPr>
        <w:t>中吡唑醚菌酯残留量超标的原因，可能是为快速控制病情，加大用药量或未遵守采摘间隔期规定，致使上市销售的产品中残留量超标。</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default"/>
          <w:spacing w:val="0"/>
          <w:sz w:val="32"/>
          <w:szCs w:val="32"/>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8500500"/>
    <w:rsid w:val="192442DB"/>
    <w:rsid w:val="24B110EB"/>
    <w:rsid w:val="2B7C2D11"/>
    <w:rsid w:val="48E324BF"/>
    <w:rsid w:val="4C422631"/>
    <w:rsid w:val="6DD93173"/>
    <w:rsid w:val="6EC00CC5"/>
    <w:rsid w:val="79AD0656"/>
    <w:rsid w:val="FF3F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paragraph" w:customStyle="1" w:styleId="5">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572</Characters>
  <Lines>0</Lines>
  <Paragraphs>0</Paragraphs>
  <TotalTime>3</TotalTime>
  <ScaleCrop>false</ScaleCrop>
  <LinksUpToDate>false</LinksUpToDate>
  <CharactersWithSpaces>574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2024-05-24T09:02:00Z</dcterms:created>
  <dc:creator>Admin-km</dc:creator>
  <cp:lastModifiedBy>greatwall</cp:lastModifiedBy>
  <dcterms:modified xsi:type="dcterms:W3CDTF">2025-08-14T09:52:29Z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D1EE03AFD1DFC9F35D419D689878335C</vt:lpwstr>
  </property>
  <property fmtid="{D5CDD505-2E9C-101B-9397-08002B2CF9AE}" pid="4" name="KSOTemplateDocerSaveRecord">
    <vt:lpwstr>eyJoZGlkIjoiN2YzNjBkOTgyNWQ1YTMxYzM3MzMwNWFiODNmOWIzYWMiLCJ1c2VySWQiOiI0MTY1OTI3NDcifQ==</vt:lpwstr>
  </property>
</Properties>
</file>