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晋城市城区红星小学始建于1945年，原名驿后小学，1990年迁入新校址，并正式更名为现校名，2023年4月13日整体搬迁至原五中校区，学校地处繁华的瑞丰路1161号，现占地面积12000平方米，建筑面积10000平方米。校园风景优美，是一所花园式小学。</w:t>
            </w:r>
          </w:p>
          <w:p>
            <w:pPr>
              <w:spacing w:line="520" w:lineRule="exact"/>
              <w:ind w:firstLine="480" w:firstLineChars="200"/>
            </w:pP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红星小学功能室齐全，设施一流</w:t>
            </w:r>
            <w:r>
              <w:rPr>
                <w:rFonts w:hint="eastAsia" w:ascii="仿宋_GB2312" w:eastAsia="仿宋_GB2312"/>
                <w:sz w:val="24"/>
                <w:szCs w:val="30"/>
              </w:rPr>
              <w:t>。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现有教职工38名</w:t>
            </w:r>
            <w:r>
              <w:rPr>
                <w:rFonts w:hint="eastAsia" w:ascii="仿宋_GB2312" w:eastAsia="仿宋_GB2312"/>
                <w:sz w:val="24"/>
                <w:szCs w:val="30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其中：小学高级教师16名，省级教学能手3名，省骨干教师1名，市级教学能手7名，区级教学能手8名。学校多次被区委、区政府和晋城市评为“文明学校”“德育示范校”“少先队工作先进集体”“学生行为习惯养成教育工作先进集体”“文明和谐单位”“和谐校园”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  <w:lang w:eastAsia="zh-CN"/>
              </w:rPr>
              <w:t>“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文明单位标兵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30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获得了“爱国基础教育全国示范小学”“全国青少年文明礼仪教育示范基地”等荣誉。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机构设置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</w:rPr>
              <w:t>内设机构</w:t>
            </w:r>
          </w:p>
        </w:tc>
        <w:tc>
          <w:tcPr>
            <w:tcW w:w="7411" w:type="dxa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校长室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办公室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教导处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少队部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主动公开事项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办公时间</w:t>
            </w:r>
          </w:p>
        </w:tc>
        <w:tc>
          <w:tcPr>
            <w:tcW w:w="7411" w:type="dxa"/>
            <w:vAlign w:val="center"/>
          </w:tcPr>
          <w:p>
            <w:r>
              <w:rPr>
                <w:rFonts w:hint="eastAsia"/>
                <w:lang w:eastAsia="zh-CN"/>
              </w:rPr>
              <w:t>工作日：</w:t>
            </w:r>
            <w:r>
              <w:rPr>
                <w:rFonts w:hint="eastAsia"/>
              </w:rPr>
              <w:t>上午 7:00---12:00   下午13:30------19:30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7411" w:type="dxa"/>
            <w:vAlign w:val="center"/>
          </w:tcPr>
          <w:p>
            <w:r>
              <w:rPr>
                <w:rFonts w:hint="eastAsia"/>
              </w:rPr>
              <w:t>0356--2299272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办公地址</w:t>
            </w:r>
          </w:p>
        </w:tc>
        <w:tc>
          <w:tcPr>
            <w:tcW w:w="7411" w:type="dxa"/>
            <w:vAlign w:val="center"/>
          </w:tcPr>
          <w:p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晋城市城区</w:t>
            </w:r>
            <w:r>
              <w:rPr>
                <w:rFonts w:hint="eastAsia" w:ascii="仿宋_GB2312" w:eastAsia="仿宋_GB2312"/>
                <w:sz w:val="24"/>
                <w:szCs w:val="30"/>
              </w:rPr>
              <w:t>南街</w:t>
            </w:r>
            <w:r>
              <w:rPr>
                <w:rFonts w:hint="eastAsia" w:ascii="仿宋_GB2312" w:hAnsi="Calibri" w:eastAsia="仿宋_GB2312" w:cs="Times New Roman"/>
                <w:sz w:val="24"/>
                <w:szCs w:val="30"/>
              </w:rPr>
              <w:t>瑞丰路1161号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监督电话</w:t>
            </w:r>
          </w:p>
        </w:tc>
        <w:tc>
          <w:tcPr>
            <w:tcW w:w="7411" w:type="dxa"/>
            <w:vAlign w:val="center"/>
          </w:tcPr>
          <w:p>
            <w:r>
              <w:rPr>
                <w:rFonts w:hint="eastAsia"/>
              </w:rPr>
              <w:t>0356--2299272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历史信息查询渠道</w:t>
            </w:r>
          </w:p>
        </w:tc>
        <w:tc>
          <w:tcPr>
            <w:tcW w:w="741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“红星闪闪放光彩”微信公众号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jODVhODgxMzk3OWE0NzJmZDUyNTIwNGM0ZTY0OGYifQ=="/>
  </w:docVars>
  <w:rsids>
    <w:rsidRoot w:val="51F0334E"/>
    <w:rsid w:val="00205451"/>
    <w:rsid w:val="00735CC9"/>
    <w:rsid w:val="007E267A"/>
    <w:rsid w:val="00B2622C"/>
    <w:rsid w:val="038F4D6D"/>
    <w:rsid w:val="10EB7E11"/>
    <w:rsid w:val="51F03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2023-09-04T05:39:00Z</dcterms:created>
  <dc:creator>Administrator</dc:creator>
  <cp:lastModifiedBy>Administrator</cp:lastModifiedBy>
  <dcterms:modified xsi:type="dcterms:W3CDTF">2023-09-05T08:46:47Z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997EED24329A4B4C9F3CB1550FF8A174_11</vt:lpwstr>
  </property>
</Properties>
</file>