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古矿小学全称“晋城市城区古书院矿小学校”，创建于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1959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月，是一所全日制六轨制完全小学，地处晋城市城区书院街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1261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号，原隶属于晋城煤业集团，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2007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月移交晋城市城区地方政府管理。学校用地面积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23853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平方米（包括古矿体育场），生均用地面积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14.67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平方米；建筑面积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8705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平方米，生均建筑面积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5.35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平方米。现有教学班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个，学生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1627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人，教职工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80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人。</w:t>
            </w:r>
          </w:p>
          <w:p>
            <w:pPr>
              <w:spacing w:line="34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古矿小学在传承中创新，在实践中发展，确立了“让每一个学生与梦想牵手，让每一位教师与成功有约”的办学理念，树立了“牵手梦想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分享快乐”的校训、“崇德敬业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和谐创新”的校风、“爱生善教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求真务实”的教风和“勤学善思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敏行扬长”的学风。</w:t>
            </w:r>
          </w:p>
          <w:p>
            <w:pPr>
              <w:widowControl/>
              <w:spacing w:line="34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校“少年军校”办学特色鲜明，被评为“双拥模范单位”，注重内涵式发展。课程特色：军事体能训练、经典诵读、声乐、舞蹈、器乐、书法、绘画、手工制作等。阳光体育活动特色：足球、篮球、跳绳、踢毽子、田径、软式棒垒球等。课改特色：践行“七给七让”课改理念，实施“五环节”教学模式。管理特色：教师管理实行“一评四考”，班级管理实行“七星班级考核”，学生管理坚持开展“七星阳光少年评比”活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古书院矿小学校将励精图治，发挥优势，创建特色，努力实现教育均衡发展，创办人民满意的教育！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</w:rPr>
              <w:t>校长室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副校长室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教导处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政教处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后勤处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大队部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 w:cs="宋体"/>
                <w:lang w:eastAsia="zh-CN"/>
              </w:rPr>
              <w:t>工作日：</w:t>
            </w:r>
            <w:r>
              <w:rPr>
                <w:rFonts w:hint="eastAsia" w:cs="宋体"/>
              </w:rPr>
              <w:t>夏季：上午</w:t>
            </w:r>
            <w:r>
              <w:t xml:space="preserve">8:00----11:50   </w:t>
            </w:r>
            <w:r>
              <w:rPr>
                <w:rFonts w:hint="eastAsia" w:cs="宋体"/>
              </w:rPr>
              <w:t>下午</w:t>
            </w:r>
            <w:r>
              <w:t>15:00----18:30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</w:rPr>
              <w:t>冬季：上午</w:t>
            </w:r>
            <w:r>
              <w:t xml:space="preserve">8:00----11:50   </w:t>
            </w:r>
            <w:r>
              <w:rPr>
                <w:rFonts w:hint="eastAsia" w:cs="宋体"/>
              </w:rPr>
              <w:t>下午</w:t>
            </w:r>
            <w:r>
              <w:t>14:30----18:00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0356----2022785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</w:rPr>
              <w:t>晋城市城区书院街</w:t>
            </w:r>
            <w:r>
              <w:t>1261</w:t>
            </w:r>
            <w:r>
              <w:rPr>
                <w:rFonts w:hint="eastAsia" w:cs="宋体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0356----2022827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</w:rPr>
              <w:t>登录“古矿小学公众号”查看历史信息，或来校实地查询。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NjODVhODgxMzk3OWE0NzJmZDUyNTIwNGM0ZTY0OGYifQ=="/>
  </w:docVars>
  <w:rsids>
    <w:rsidRoot w:val="51F0334E"/>
    <w:rsid w:val="00076CBE"/>
    <w:rsid w:val="0023152B"/>
    <w:rsid w:val="002E4A56"/>
    <w:rsid w:val="00436F2E"/>
    <w:rsid w:val="005C1E5B"/>
    <w:rsid w:val="00B3640C"/>
    <w:rsid w:val="00C27743"/>
    <w:rsid w:val="00CF14CC"/>
    <w:rsid w:val="317A741A"/>
    <w:rsid w:val="3D255814"/>
    <w:rsid w:val="51F0334E"/>
    <w:rsid w:val="6C223454"/>
    <w:rsid w:val="7A9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115</Words>
  <Characters>662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2023-09-21T07:08:54Z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997EED24329A4B4C9F3CB1550FF8A174_11</vt:lpwstr>
  </property>
</Properties>
</file>